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39" w:rsidRPr="00771F58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Министерством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Забайкальского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края,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соответствии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Планом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плановых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проверок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2022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год,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утвержденным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распоряжением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Министерства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Забайкальского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E952F1">
        <w:rPr>
          <w:rFonts w:ascii="Times New Roman" w:eastAsia="Times New Roman" w:hAnsi="Times New Roman"/>
          <w:sz w:val="24"/>
          <w:szCs w:val="24"/>
          <w:lang w:eastAsia="ru-RU"/>
        </w:rPr>
        <w:t xml:space="preserve"> 29.11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.2022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952F1">
        <w:rPr>
          <w:rFonts w:ascii="Times New Roman" w:eastAsia="Times New Roman" w:hAnsi="Times New Roman"/>
          <w:sz w:val="24"/>
          <w:szCs w:val="24"/>
          <w:lang w:eastAsia="ru-RU"/>
        </w:rPr>
        <w:t xml:space="preserve"> 1311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проведены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плановые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рамках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ведомственного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контроля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качества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безопасности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медицинской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37A69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 w:rsidR="00E952F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F66C39" w:rsidRPr="00771F58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28.04.2023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26.05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.202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проведена проверка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298A" w:rsidRP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«Городская клиническая больница №2»</w:t>
      </w:r>
    </w:p>
    <w:p w:rsidR="00F66C39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C5298A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5298A" w:rsidRPr="00C5298A">
        <w:rPr>
          <w:rFonts w:ascii="Times New Roman" w:eastAsia="Times New Roman" w:hAnsi="Times New Roman"/>
          <w:sz w:val="24"/>
          <w:szCs w:val="24"/>
          <w:lang w:eastAsia="ru-RU"/>
        </w:rPr>
        <w:t>Городская клиническая больница №2»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5298A" w:rsidRDefault="00F66C39" w:rsidP="00C529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="00C5298A" w:rsidRPr="00C5298A">
        <w:rPr>
          <w:rFonts w:ascii="Times New Roman" w:eastAsia="Times New Roman" w:hAnsi="Times New Roman"/>
          <w:sz w:val="24"/>
          <w:szCs w:val="24"/>
          <w:lang w:eastAsia="ru-RU"/>
        </w:rPr>
        <w:t>снащение структурных подразделений медицинской организации не в полном объеме соответствует стандартам оснащения</w:t>
      </w:r>
      <w:r w:rsidR="00C5298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298A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 Министерства здравоохранения РФ от 10.05.2017 № 203н «Об утверждении критериев оценки качества медицинской помощи»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298A" w:rsidRPr="00C5298A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proofErr w:type="gramStart"/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выявлены нарушения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риказа Минтруда России от 29.10.2021г. № 769н «О признании утратившим силу постановления Министерства труда и социального развития Российской Федерации, Министерства образования Российской Федерации от 13 января 2003г. № 1/29 «Об утверждении Порядка обучения по охране труда и проверки знаний требований охраны труда работников организаций»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внесенного в него изменения»;</w:t>
      </w:r>
      <w:proofErr w:type="gramEnd"/>
    </w:p>
    <w:p w:rsidR="00C5298A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выявлены нарушения 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Постановления Правительства РФ от 16.09.2020г. № 1479 «Об утверждении Правил противопожарного режима в Российской Федерации»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298A" w:rsidRDefault="00C5298A" w:rsidP="00C529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Минздрава России  №1344 от 12.12.2012г. «Об утверждении Порядка проведения диспансерного наблюдения», приказа Минздрава России №404н от 27.04.2021г. «Об утверждении порядка проведения  профилактических медицинских осмотров и диспансеризации определенных групп населения»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C5298A">
        <w:t xml:space="preserve"> 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Главному врачу выдано предписание об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устранении выявленных нарушений.</w:t>
      </w:r>
    </w:p>
    <w:p w:rsidR="00F66C39" w:rsidRPr="00771F58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26.06.2023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21.07.2023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проведена проверка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proofErr w:type="spellStart"/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Оловянниская</w:t>
      </w:r>
      <w:proofErr w:type="spellEnd"/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центральная районна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 больница» </w:t>
      </w:r>
    </w:p>
    <w:p w:rsidR="00F66C39" w:rsidRDefault="00F66C39" w:rsidP="00F66C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C5298A">
        <w:rPr>
          <w:rFonts w:ascii="Times New Roman" w:eastAsia="Times New Roman" w:hAnsi="Times New Roman"/>
          <w:sz w:val="24"/>
          <w:szCs w:val="24"/>
          <w:lang w:eastAsia="ru-RU"/>
        </w:rPr>
        <w:t>Оловянниская</w:t>
      </w:r>
      <w:proofErr w:type="spellEnd"/>
      <w:r w:rsid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центральная районная больница»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снащение структурных подразделений медицинской организации не в полном объеме соответствует стандартам оснащения.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Минздрава России от 20 октября 2020 года № 1130н «Об утверждении Порядка оказания медицинской помощи по профилю «акушерство и гинекология».  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клинических рекомендаций </w:t>
      </w:r>
      <w:r w:rsidRPr="00C5298A">
        <w:rPr>
          <w:rFonts w:ascii="Times New Roman" w:eastAsiaTheme="minorHAnsi" w:hAnsi="Times New Roman"/>
          <w:sz w:val="24"/>
          <w:szCs w:val="24"/>
        </w:rPr>
        <w:t>«Нормальная беременность», «Преждевременные роды», «Венозные осложнения во время беременности и послеродовом периоде. Акушерская тромбоэмболия», «Инфекции мочевых путей при беременности», «Сахарный диабет 1 типа у детей», «Послеродовое кровотечение», «Выкидыш (самопроизвольный аборт)».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Минздрава России № 345н, Минтруда России № 372н от 31 мая 2019г. «Об утверждении Положения об организации оказания паллиативной медицинской помощи, включая порядок взаимодействия медицинских организаций, организаций социального обслуживания и общественных объединений, иных некоммерческих организаций, осуществляющих свою деятельность в сфере охраны здоровья.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Минздрава России  №1344 от 12.12.2012г. «Об утверждении Порядка проведения диспансерного наблюдения», приказа Минздрава России №404н от 27.04.2021г. «Об утверждении порядка проведения  профилактических медицинских осмотров и диспансеризации определенных групп населения».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 Министерства здравоохранения РФ от 10.05.2017 № 203н «Об утверждении критериев оценки качества медицинской помощи»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 Министерства здравоохранения Забайкальского края от 05.12.2019 года № 615/ОД «О совершенствовании работы акушерско-терапевтическо-педиатрического комплекса в Забайкальском крае»).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Забайкальского края от 27 января 2023 года № 32/ОД «Об организации медицинской помощи по профилю «акушерство и гинекология» в Забайкальском крае».</w:t>
      </w:r>
    </w:p>
    <w:p w:rsid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Министерства здравоохранения Российской Федерации от 05.08.2022 № 530н «Об утверждении унифицированных форм медицинской документации, используемых в медицинских организациях, оказывающих медицинскую помощь в стационарных условиях, в условиях дневного стационара и порядков 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ведения»;</w:t>
      </w:r>
    </w:p>
    <w:p w:rsid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выявлены нарушения при проведении профилактических медицинских осмотров согласно приказу Министерства здравоохранения РФ от 10 августа 2017 года  № 514н «О Порядке проведения профилактических медицинских осмотров несовершеннолетних»;</w:t>
      </w:r>
    </w:p>
    <w:p w:rsidR="00C5298A" w:rsidRPr="00F66C39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</w:t>
      </w:r>
      <w:proofErr w:type="spellStart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Минздравсоцразвития</w:t>
      </w:r>
      <w:proofErr w:type="spellEnd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 мая 2012 года № 502н «Об утверждении порядка создания и деятельности врачебной комиссии медицинской организации»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5298A" w:rsidRPr="00F66C39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Российской Федерации от 31 июля 2020 года № 785н «Об утверждении Требований к организации и проведению внутреннего контроля качества и безопасности медицинской деятельности»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37A69">
        <w:t xml:space="preserve"> </w:t>
      </w:r>
      <w:r w:rsidRPr="00B37A69">
        <w:rPr>
          <w:rFonts w:ascii="Times New Roman" w:eastAsia="Times New Roman" w:hAnsi="Times New Roman"/>
          <w:sz w:val="24"/>
          <w:szCs w:val="24"/>
          <w:lang w:eastAsia="ru-RU"/>
        </w:rPr>
        <w:t>Главному врачу выдано предписание об устранении выявленных нарушений.</w:t>
      </w:r>
    </w:p>
    <w:p w:rsidR="00F66C39" w:rsidRPr="00F66C39" w:rsidRDefault="00F66C39" w:rsidP="00F66C3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6C39" w:rsidRPr="00771F58" w:rsidRDefault="00F66C39" w:rsidP="00B37A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период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26.06.2023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21.07.2023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проведена проверка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ГУЗ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proofErr w:type="spellStart"/>
      <w:r w:rsidR="00C52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Ононская</w:t>
      </w:r>
      <w:proofErr w:type="spellEnd"/>
      <w:r w:rsidRPr="00F66C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центральная районна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я больница» </w:t>
      </w:r>
    </w:p>
    <w:p w:rsidR="00F66C39" w:rsidRDefault="00F66C39" w:rsidP="00C5298A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ходе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проверки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государственного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учреждения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здравоохранения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C5298A" w:rsidRPr="00C5298A">
        <w:rPr>
          <w:rFonts w:ascii="Times New Roman" w:eastAsia="Times New Roman" w:hAnsi="Times New Roman"/>
          <w:sz w:val="24"/>
          <w:szCs w:val="24"/>
          <w:lang w:eastAsia="ru-RU"/>
        </w:rPr>
        <w:t>Ононская</w:t>
      </w:r>
      <w:proofErr w:type="spellEnd"/>
      <w:r w:rsidR="00C5298A"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центральная районная больница»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выявлены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нарушения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71F58">
        <w:rPr>
          <w:rFonts w:ascii="Times New Roman" w:eastAsia="Times New Roman" w:hAnsi="Times New Roman"/>
          <w:sz w:val="24"/>
          <w:szCs w:val="24"/>
          <w:lang w:eastAsia="ru-RU"/>
        </w:rPr>
        <w:t>соблюдения: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снащение структурных подразделений медицинской организации не в полном объеме соответствует стандартам оснащения.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Минздрава России от 20 октября 2020 года № 1130н «Об утверждении Порядка оказания медицинской помощи по профилю «акушерство и гинекология».  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клинических рекомендаций «Нормальная беременность», «ВИЧ-инфекция у взрослых», «Венозные осложнения во время беременности и послеродовом периоде. Акушерская тромбоэмболия».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 Министерства здравоохранения РФ от 10.05.2017 № 203н «Об утверждении критериев оценки качества медицинской помощи».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Забайкальского края от 28 марта 2022 года №  203/ОД «О внесении изменений в приказ от 27  января  2022 года  № 32/од «Об организации оказания медицинской помощи по профилю «Акушерство и гинекология» на территории Забайкальского края».</w:t>
      </w:r>
    </w:p>
    <w:p w:rsidR="00C5298A" w:rsidRPr="00C5298A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Минздрава России  №1344 от 12.12.2012г. «Об утверждении Порядка проведения диспансерного наблюдения», приказа Минздрава России №404н от 27.04.2021г. «Об утверждении порядка проведения  профилактических медицинских осмотров и диспансеризации определенных груп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 населения»;</w:t>
      </w:r>
    </w:p>
    <w:p w:rsidR="00F66C39" w:rsidRDefault="00C5298A" w:rsidP="00C529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</w:t>
      </w:r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Министерства здравоохранения Российской Федерации от 05.08.2022 № 530н «Об утверждении унифицированных форм медицинской документации, используемых в медицинских организациях, оказывающих медицинскую помощь в стационарных условиях, в условиях дневного стационара и порядков их </w:t>
      </w:r>
      <w:proofErr w:type="spellStart"/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ведения»</w:t>
      </w:r>
      <w:proofErr w:type="gramStart"/>
      <w:r w:rsidRPr="00C5298A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66C39" w:rsidRPr="00F66C3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 w:rsidR="00F66C39"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</w:t>
      </w:r>
      <w:proofErr w:type="spellEnd"/>
      <w:r w:rsidR="00F66C39"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при проведении профилактических медицинских осмотров согласно приказу Министерства здравоохранения РФ от 10 августа 2017 года  № 514н «О Порядке проведения профилактических медицинских осмотров несовершеннолетних»;</w:t>
      </w: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ыявлены нарушения приказа </w:t>
      </w:r>
      <w:proofErr w:type="spellStart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Минздравсоцразвития</w:t>
      </w:r>
      <w:proofErr w:type="spellEnd"/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России от 05 мая 2012 года № 502н «Об утверждении порядка создания и деятельности врачебной комиссии медицинской организации»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66C39" w:rsidRPr="00F66C39" w:rsidRDefault="00F66C39" w:rsidP="00F66C3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F66C39">
        <w:rPr>
          <w:rFonts w:ascii="Times New Roman" w:eastAsia="Times New Roman" w:hAnsi="Times New Roman"/>
          <w:sz w:val="24"/>
          <w:szCs w:val="24"/>
          <w:lang w:eastAsia="ru-RU"/>
        </w:rPr>
        <w:t>ыявлены нарушения приказа Министерства здравоохранения Российской Федерации от 31 июля 2020 года № 785н «Об утверждении Требований к организации и проведению внутреннего контроля качества и безопасности медицинской деятельности»</w:t>
      </w:r>
      <w:r w:rsidR="00B37A6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37A69" w:rsidRPr="00B37A69">
        <w:t xml:space="preserve"> </w:t>
      </w:r>
      <w:r w:rsidR="00B37A69" w:rsidRPr="00B37A69">
        <w:rPr>
          <w:rFonts w:ascii="Times New Roman" w:eastAsia="Times New Roman" w:hAnsi="Times New Roman"/>
          <w:sz w:val="24"/>
          <w:szCs w:val="24"/>
          <w:lang w:eastAsia="ru-RU"/>
        </w:rPr>
        <w:t>Главному врачу выдано предписание об устранении выявленных нарушений.</w:t>
      </w:r>
    </w:p>
    <w:p w:rsidR="00B37A69" w:rsidRPr="00B37A69" w:rsidRDefault="00B37A69" w:rsidP="00B37A6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B37A69" w:rsidRPr="00B37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59"/>
    <w:rsid w:val="00404559"/>
    <w:rsid w:val="00770A08"/>
    <w:rsid w:val="00B37A69"/>
    <w:rsid w:val="00C5298A"/>
    <w:rsid w:val="00E952F1"/>
    <w:rsid w:val="00F6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C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Кобыляченко</dc:creator>
  <cp:keywords/>
  <dc:description/>
  <cp:lastModifiedBy>Елена Анатольевна Кобыляченко</cp:lastModifiedBy>
  <cp:revision>3</cp:revision>
  <dcterms:created xsi:type="dcterms:W3CDTF">2023-08-08T05:09:00Z</dcterms:created>
  <dcterms:modified xsi:type="dcterms:W3CDTF">2023-08-08T05:49:00Z</dcterms:modified>
</cp:coreProperties>
</file>